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FangSong_GB2312" w:hAnsi="Times New Roman"/>
          <w:b/>
          <w:sz w:val="30"/>
          <w:szCs w:val="30"/>
        </w:rPr>
      </w:pPr>
      <w:r>
        <w:rPr>
          <w:rFonts w:ascii="FangSong_GB2312" w:hAnsi="Times New Roman"/>
          <w:b/>
          <w:sz w:val="30"/>
          <w:szCs w:val="30"/>
        </w:rPr>
        <w:t>附件一：</w:t>
      </w:r>
      <w:r>
        <w:rPr>
          <w:rFonts w:hint="eastAsia" w:ascii="FangSong_GB2312" w:hAnsi="Times New Roman"/>
          <w:b/>
          <w:sz w:val="30"/>
          <w:szCs w:val="30"/>
        </w:rPr>
        <w:t>企业基本情况介绍</w:t>
      </w:r>
    </w:p>
    <w:p>
      <w:pPr>
        <w:jc w:val="left"/>
        <w:rPr>
          <w:rFonts w:ascii="FangSong_GB2312" w:hAnsi="Times New Roman"/>
          <w:b/>
          <w:sz w:val="30"/>
          <w:szCs w:val="30"/>
        </w:rPr>
      </w:pPr>
    </w:p>
    <w:tbl>
      <w:tblPr>
        <w:tblStyle w:val="3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39"/>
        <w:gridCol w:w="680"/>
        <w:gridCol w:w="1276"/>
        <w:gridCol w:w="85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96" w:type="dxa"/>
            <w:gridSpan w:val="6"/>
            <w:vAlign w:val="center"/>
          </w:tcPr>
          <w:p>
            <w:pPr>
              <w:jc w:val="center"/>
              <w:rPr>
                <w:rFonts w:ascii="FangSong_GB2312" w:hAnsi="Times New Roman"/>
                <w:b/>
                <w:sz w:val="30"/>
                <w:szCs w:val="30"/>
              </w:rPr>
            </w:pPr>
            <w:r>
              <w:rPr>
                <w:rFonts w:hint="eastAsia" w:ascii="FangSong_GB2312" w:hAnsi="Times New Roman"/>
                <w:b/>
                <w:sz w:val="30"/>
                <w:szCs w:val="30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7487" w:type="dxa"/>
            <w:gridSpan w:val="5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联系地址</w:t>
            </w:r>
          </w:p>
        </w:tc>
        <w:tc>
          <w:tcPr>
            <w:tcW w:w="7487" w:type="dxa"/>
            <w:gridSpan w:val="5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负责联系人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9" w:type="dxa"/>
            <w:vAlign w:val="center"/>
          </w:tcPr>
          <w:p>
            <w:pPr>
              <w:ind w:firstLine="210" w:firstLineChars="100"/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242" w:type="dxa"/>
            <w:vAlign w:val="center"/>
          </w:tcPr>
          <w:p>
            <w:pPr>
              <w:ind w:firstLine="10" w:firstLineChars="5"/>
              <w:jc w:val="center"/>
              <w:rPr>
                <w:rFonts w:ascii="FangSong_GB2312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企业注册资金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right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FangSong_GB2312" w:hAnsi="Times New Roman"/>
              </w:rPr>
              <w:t>企业注册时间</w:t>
            </w:r>
          </w:p>
        </w:tc>
        <w:tc>
          <w:tcPr>
            <w:tcW w:w="2242" w:type="dxa"/>
            <w:vAlign w:val="center"/>
          </w:tcPr>
          <w:p>
            <w:pPr>
              <w:jc w:val="right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企业性质</w:t>
            </w:r>
          </w:p>
        </w:tc>
        <w:tc>
          <w:tcPr>
            <w:tcW w:w="7487" w:type="dxa"/>
            <w:gridSpan w:val="5"/>
            <w:vAlign w:val="center"/>
          </w:tcPr>
          <w:p>
            <w:pPr>
              <w:jc w:val="both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□国有    □集体    □民营   □中外合资   □外商独资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FangSong_GB2312" w:hAnsi="Times New Roman"/>
              </w:rPr>
              <w:t>安防奖项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FangSong_GB2312" w:hAnsi="Times New Roman"/>
              </w:rPr>
              <w:t>□有   □无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企业质量管理体系认证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FangSong_GB2312" w:hAnsi="Times New Roma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296" w:type="dxa"/>
            <w:gridSpan w:val="6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企业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情况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介绍</w:t>
            </w:r>
            <w:r>
              <w:rPr>
                <w:rFonts w:hint="eastAsia" w:ascii="宋体" w:hAnsi="宋体" w:cs="宋体"/>
                <w:b/>
                <w:sz w:val="24"/>
              </w:rPr>
              <w:t>（字数300字左右）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296" w:type="dxa"/>
            <w:gridSpan w:val="6"/>
            <w:vAlign w:val="center"/>
          </w:tcPr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</w:tc>
      </w:tr>
    </w:tbl>
    <w:p>
      <w:pPr>
        <w:jc w:val="left"/>
        <w:rPr>
          <w:rFonts w:hint="eastAsia" w:ascii="FangSong_GB2312" w:hAnsi="Times New Roman"/>
          <w:b/>
          <w:sz w:val="30"/>
          <w:szCs w:val="30"/>
          <w:lang w:eastAsia="zh-CN"/>
        </w:rPr>
      </w:pPr>
      <w:r>
        <w:rPr>
          <w:rFonts w:ascii="FangSong_GB2312" w:hAnsi="Times New Roman"/>
          <w:b/>
          <w:sz w:val="30"/>
          <w:szCs w:val="30"/>
        </w:rPr>
        <w:t>附件</w:t>
      </w:r>
      <w:r>
        <w:rPr>
          <w:rFonts w:hint="eastAsia" w:ascii="FangSong_GB2312" w:hAnsi="Times New Roman"/>
          <w:b/>
          <w:sz w:val="30"/>
          <w:szCs w:val="30"/>
          <w:lang w:eastAsia="zh-CN"/>
        </w:rPr>
        <w:t>二</w:t>
      </w:r>
      <w:r>
        <w:rPr>
          <w:rFonts w:ascii="FangSong_GB2312" w:hAnsi="Times New Roman"/>
          <w:b/>
          <w:sz w:val="30"/>
          <w:szCs w:val="30"/>
        </w:rPr>
        <w:t>：</w:t>
      </w:r>
      <w:r>
        <w:rPr>
          <w:rFonts w:hint="eastAsia" w:ascii="FangSong_GB2312" w:hAnsi="Times New Roman"/>
          <w:b/>
          <w:sz w:val="30"/>
          <w:szCs w:val="30"/>
          <w:lang w:eastAsia="zh-CN"/>
        </w:rPr>
        <w:t>入库技防产品申报表</w:t>
      </w:r>
    </w:p>
    <w:p>
      <w:pPr>
        <w:jc w:val="left"/>
        <w:rPr>
          <w:rFonts w:hint="eastAsia" w:ascii="FangSong_GB2312" w:hAnsi="Times New Roman"/>
          <w:b/>
          <w:sz w:val="30"/>
          <w:szCs w:val="30"/>
          <w:lang w:eastAsia="zh-CN"/>
        </w:rPr>
      </w:pPr>
    </w:p>
    <w:tbl>
      <w:tblPr>
        <w:tblStyle w:val="4"/>
        <w:tblW w:w="9018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116"/>
        <w:gridCol w:w="1105"/>
        <w:gridCol w:w="2535"/>
        <w:gridCol w:w="259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018" w:type="dxa"/>
            <w:gridSpan w:val="6"/>
            <w:vAlign w:val="center"/>
          </w:tcPr>
          <w:p>
            <w:pPr>
              <w:jc w:val="center"/>
              <w:rPr>
                <w:rFonts w:hint="eastAsia" w:ascii="FangSong_GB2312" w:hAnsi="Times New Roman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FangSong_GB2312" w:hAnsi="Times New Roman"/>
                <w:b/>
                <w:sz w:val="30"/>
                <w:szCs w:val="30"/>
                <w:lang w:eastAsia="zh-CN"/>
              </w:rPr>
              <w:t>入库技防产品申报表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所属系统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产品分类</w:t>
            </w:r>
          </w:p>
        </w:tc>
        <w:tc>
          <w:tcPr>
            <w:tcW w:w="253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产品名称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产品型号</w:t>
            </w:r>
          </w:p>
        </w:tc>
        <w:tc>
          <w:tcPr>
            <w:tcW w:w="118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报告编号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701" w:bottom="22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70742"/>
    <w:rsid w:val="012707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2017-03-31T05:28:00Z</dcterms:created>
  <dc:creator>XULEI</dc:creator>
  <cp:lastModifiedBy>XULEI</cp:lastModifiedBy>
  <dcterms:modified xsi:type="dcterms:W3CDTF">2017-03-31T05:29:38Z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